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4A0B99"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4A0B99" w:rsidRPr="004A0B99">
        <w:rPr>
          <w:rFonts w:ascii="EuropeExt08" w:hAnsi="EuropeExt08"/>
          <w:b/>
          <w:color w:val="0000FF"/>
          <w:sz w:val="28"/>
          <w:szCs w:val="28"/>
          <w:lang w:val="en-US"/>
        </w:rPr>
        <w:t>1</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proofErr w:type="spellStart"/>
      <w:r w:rsidR="004A0B99">
        <w:rPr>
          <w:rFonts w:ascii="EuropeExt08" w:hAnsi="EuropeExt08"/>
          <w:color w:val="0000FF"/>
          <w:sz w:val="22"/>
          <w:szCs w:val="22"/>
        </w:rPr>
        <w:t>Мау</w:t>
      </w:r>
      <w:proofErr w:type="spellEnd"/>
      <w:r w:rsidR="00AE2BA5">
        <w:rPr>
          <w:rFonts w:ascii="EuropeExt08" w:hAnsi="EuropeExt08"/>
          <w:color w:val="0000FF"/>
          <w:sz w:val="22"/>
          <w:szCs w:val="22"/>
          <w:lang w:val="en-US"/>
        </w:rPr>
        <w:t>16</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Pr="0006569D" w:rsidRDefault="00056672" w:rsidP="00056672">
      <w:pPr>
        <w:ind w:left="709"/>
        <w:jc w:val="both"/>
        <w:rPr>
          <w:b/>
          <w:u w:val="single"/>
          <w:lang w:val="en-US"/>
        </w:rPr>
      </w:pPr>
    </w:p>
    <w:p w:rsidR="000C3FE1" w:rsidRPr="008401B3" w:rsidRDefault="000C3FE1" w:rsidP="000C3FE1">
      <w:pPr>
        <w:ind w:left="709"/>
        <w:jc w:val="both"/>
        <w:rPr>
          <w:b/>
          <w:snapToGrid w:val="0"/>
          <w:u w:val="single"/>
          <w:lang w:val="en-GB"/>
        </w:rPr>
      </w:pPr>
      <w:r w:rsidRPr="008401B3">
        <w:rPr>
          <w:b/>
          <w:snapToGrid w:val="0"/>
          <w:u w:val="single"/>
          <w:lang w:val="en-GB"/>
        </w:rPr>
        <w:t>I</w:t>
      </w:r>
      <w:r w:rsidR="00CF0785">
        <w:rPr>
          <w:b/>
          <w:snapToGrid w:val="0"/>
          <w:u w:val="single"/>
          <w:lang w:val="en-GB"/>
        </w:rPr>
        <w:t>ssue</w:t>
      </w:r>
      <w:r w:rsidRPr="008401B3">
        <w:rPr>
          <w:b/>
          <w:snapToGrid w:val="0"/>
          <w:u w:val="single"/>
          <w:lang w:val="en-GB"/>
        </w:rPr>
        <w:t xml:space="preserve"> </w:t>
      </w:r>
      <w:r w:rsidR="00CF0785">
        <w:rPr>
          <w:b/>
          <w:snapToGrid w:val="0"/>
          <w:u w:val="single"/>
          <w:lang w:val="en-GB"/>
        </w:rPr>
        <w:t>5</w:t>
      </w:r>
      <w:r w:rsidRPr="008401B3">
        <w:rPr>
          <w:b/>
          <w:snapToGrid w:val="0"/>
          <w:u w:val="single"/>
          <w:lang w:val="en-GB"/>
        </w:rPr>
        <w:t>:</w:t>
      </w:r>
    </w:p>
    <w:p w:rsidR="000C3FE1" w:rsidRPr="008401B3" w:rsidRDefault="00CF0785" w:rsidP="000C3FE1">
      <w:pPr>
        <w:ind w:firstLine="709"/>
        <w:jc w:val="both"/>
        <w:rPr>
          <w:snapToGrid w:val="0"/>
          <w:lang w:val="en-GB"/>
        </w:rPr>
      </w:pPr>
      <w:proofErr w:type="gramStart"/>
      <w:r w:rsidRPr="008401B3">
        <w:rPr>
          <w:snapToGrid w:val="0"/>
          <w:lang w:val="en-GB"/>
        </w:rPr>
        <w:t>On distribution of profits of JSC «TransContainer» following the results of 2011.</w:t>
      </w:r>
      <w:proofErr w:type="gramEnd"/>
    </w:p>
    <w:p w:rsidR="004A0B99" w:rsidRDefault="004A0B99" w:rsidP="00AE2BA5">
      <w:pPr>
        <w:tabs>
          <w:tab w:val="left" w:pos="432"/>
        </w:tabs>
        <w:ind w:firstLine="709"/>
        <w:jc w:val="both"/>
        <w:rPr>
          <w:b/>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CF0785" w:rsidRDefault="00CF0785" w:rsidP="00CF0785">
      <w:pPr>
        <w:ind w:firstLine="709"/>
        <w:jc w:val="both"/>
        <w:rPr>
          <w:snapToGrid w:val="0"/>
          <w:lang w:val="en-GB"/>
        </w:rPr>
      </w:pPr>
      <w:r w:rsidRPr="008401B3">
        <w:rPr>
          <w:snapToGrid w:val="0"/>
          <w:lang w:val="en-GB"/>
        </w:rPr>
        <w:t>To recommend that regarding the item Distribution of Profits of JSC «TransContainer» Following the Results of 2011 the General Meeting of Shareholders approves the following distribution of net profit received following the results of activities of JSC «TransContainer» for 2011:</w:t>
      </w:r>
    </w:p>
    <w:p w:rsidR="00CF0785" w:rsidRPr="008401B3" w:rsidRDefault="00CF0785" w:rsidP="00CF0785">
      <w:pPr>
        <w:jc w:val="both"/>
        <w:rPr>
          <w:snapToGrid w:val="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2941"/>
      </w:tblGrid>
      <w:tr w:rsidR="00CF0785" w:rsidRPr="007F4988" w:rsidTr="00CF0785">
        <w:trPr>
          <w:trHeight w:val="385"/>
        </w:trPr>
        <w:tc>
          <w:tcPr>
            <w:tcW w:w="6521" w:type="dxa"/>
            <w:vAlign w:val="center"/>
          </w:tcPr>
          <w:p w:rsidR="00CF0785" w:rsidRPr="007F4988" w:rsidRDefault="00CF0785" w:rsidP="00CF0785">
            <w:pPr>
              <w:pStyle w:val="3"/>
              <w:spacing w:after="0"/>
              <w:ind w:left="0"/>
              <w:jc w:val="center"/>
              <w:rPr>
                <w:szCs w:val="24"/>
                <w:lang w:val="en-GB"/>
              </w:rPr>
            </w:pPr>
            <w:r w:rsidRPr="007F4988">
              <w:rPr>
                <w:sz w:val="24"/>
                <w:szCs w:val="24"/>
                <w:lang w:val="en-GB"/>
              </w:rPr>
              <w:t>Index Description</w:t>
            </w:r>
          </w:p>
        </w:tc>
        <w:tc>
          <w:tcPr>
            <w:tcW w:w="2941" w:type="dxa"/>
            <w:vAlign w:val="center"/>
          </w:tcPr>
          <w:p w:rsidR="00CF0785" w:rsidRPr="007F4988" w:rsidRDefault="00CF0785" w:rsidP="00CF0785">
            <w:pPr>
              <w:pStyle w:val="3"/>
              <w:spacing w:after="0"/>
              <w:ind w:left="0"/>
              <w:jc w:val="center"/>
              <w:rPr>
                <w:szCs w:val="24"/>
                <w:lang w:val="en-GB"/>
              </w:rPr>
            </w:pPr>
            <w:bookmarkStart w:id="0" w:name="OLE_LINK1"/>
            <w:bookmarkStart w:id="1" w:name="OLE_LINK2"/>
            <w:r w:rsidRPr="007F4988">
              <w:rPr>
                <w:sz w:val="24"/>
                <w:szCs w:val="24"/>
                <w:lang w:val="en-GB"/>
              </w:rPr>
              <w:t xml:space="preserve">Amount, </w:t>
            </w:r>
            <w:proofErr w:type="spellStart"/>
            <w:r w:rsidRPr="007F4988">
              <w:rPr>
                <w:sz w:val="24"/>
                <w:szCs w:val="24"/>
                <w:lang w:val="en-GB"/>
              </w:rPr>
              <w:t>rubles</w:t>
            </w:r>
            <w:bookmarkEnd w:id="0"/>
            <w:bookmarkEnd w:id="1"/>
            <w:proofErr w:type="spellEnd"/>
          </w:p>
        </w:tc>
      </w:tr>
      <w:tr w:rsidR="00CF0785" w:rsidRPr="007F4988" w:rsidTr="00CF0785">
        <w:trPr>
          <w:trHeight w:val="357"/>
        </w:trPr>
        <w:tc>
          <w:tcPr>
            <w:tcW w:w="6521" w:type="dxa"/>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Net profit in 2011 in the amount of</w:t>
            </w:r>
          </w:p>
        </w:tc>
        <w:tc>
          <w:tcPr>
            <w:tcW w:w="2941" w:type="dxa"/>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3,480,787,926.23</w:t>
            </w:r>
          </w:p>
        </w:tc>
      </w:tr>
      <w:tr w:rsidR="00CF0785" w:rsidRPr="007F4988" w:rsidTr="00CF0785">
        <w:trPr>
          <w:trHeight w:val="329"/>
        </w:trPr>
        <w:tc>
          <w:tcPr>
            <w:tcW w:w="9462" w:type="dxa"/>
            <w:gridSpan w:val="2"/>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distributed as follows</w:t>
            </w:r>
            <w:r w:rsidRPr="007F4988">
              <w:rPr>
                <w:sz w:val="24"/>
                <w:szCs w:val="24"/>
                <w:lang w:val="en-GB"/>
              </w:rPr>
              <w:t>:</w:t>
            </w:r>
          </w:p>
        </w:tc>
      </w:tr>
      <w:tr w:rsidR="00CF0785" w:rsidRPr="007F4988" w:rsidTr="00CF0785">
        <w:trPr>
          <w:trHeight w:val="302"/>
        </w:trPr>
        <w:tc>
          <w:tcPr>
            <w:tcW w:w="6521" w:type="dxa"/>
          </w:tcPr>
          <w:p w:rsidR="00CF0785" w:rsidRPr="007F4988" w:rsidRDefault="00CF0785" w:rsidP="00CF0785">
            <w:pPr>
              <w:pStyle w:val="3"/>
              <w:spacing w:after="0"/>
              <w:ind w:left="0"/>
              <w:rPr>
                <w:szCs w:val="24"/>
                <w:lang w:val="en-GB"/>
              </w:rPr>
            </w:pPr>
            <w:r w:rsidRPr="007F4988">
              <w:rPr>
                <w:sz w:val="24"/>
                <w:szCs w:val="24"/>
                <w:lang w:val="en-GB"/>
              </w:rPr>
              <w:t>Reserve Fund</w:t>
            </w:r>
          </w:p>
        </w:tc>
        <w:tc>
          <w:tcPr>
            <w:tcW w:w="2941" w:type="dxa"/>
            <w:vAlign w:val="center"/>
          </w:tcPr>
          <w:p w:rsidR="00CF0785" w:rsidRPr="007F4988" w:rsidRDefault="00CF0785" w:rsidP="00CF0785">
            <w:pPr>
              <w:jc w:val="center"/>
              <w:rPr>
                <w:lang w:val="en-GB"/>
              </w:rPr>
            </w:pPr>
            <w:r w:rsidRPr="007F4988">
              <w:rPr>
                <w:lang w:val="en-GB"/>
              </w:rPr>
              <w:t>174,039,396.31</w:t>
            </w:r>
          </w:p>
        </w:tc>
      </w:tr>
      <w:tr w:rsidR="00CF0785" w:rsidRPr="007F4988" w:rsidTr="00483FED">
        <w:tc>
          <w:tcPr>
            <w:tcW w:w="6521" w:type="dxa"/>
          </w:tcPr>
          <w:p w:rsidR="00CF0785" w:rsidRPr="007F4988" w:rsidRDefault="00CF0785" w:rsidP="00CF0785">
            <w:pPr>
              <w:pStyle w:val="3"/>
              <w:spacing w:after="0"/>
              <w:ind w:left="0"/>
              <w:rPr>
                <w:szCs w:val="24"/>
                <w:lang w:val="en-GB"/>
              </w:rPr>
            </w:pPr>
            <w:r w:rsidRPr="007F4988">
              <w:rPr>
                <w:sz w:val="24"/>
                <w:szCs w:val="24"/>
                <w:lang w:val="en-GB"/>
              </w:rPr>
              <w:t xml:space="preserve">Dividends </w:t>
            </w:r>
          </w:p>
        </w:tc>
        <w:tc>
          <w:tcPr>
            <w:tcW w:w="2941" w:type="dxa"/>
            <w:vAlign w:val="center"/>
          </w:tcPr>
          <w:p w:rsidR="00CF0785" w:rsidRPr="00926581" w:rsidRDefault="00CF0785" w:rsidP="00CF0785">
            <w:pPr>
              <w:jc w:val="center"/>
            </w:pPr>
            <w:r>
              <w:t>1,21</w:t>
            </w:r>
            <w:r w:rsidRPr="007F4988">
              <w:rPr>
                <w:lang w:val="en-GB"/>
              </w:rPr>
              <w:t>8,</w:t>
            </w:r>
            <w:r>
              <w:t>294</w:t>
            </w:r>
            <w:r w:rsidRPr="007F4988">
              <w:rPr>
                <w:lang w:val="en-GB"/>
              </w:rPr>
              <w:t>,13</w:t>
            </w:r>
            <w:r>
              <w:t>5</w:t>
            </w:r>
            <w:r w:rsidRPr="007F4988">
              <w:rPr>
                <w:lang w:val="en-GB"/>
              </w:rPr>
              <w:t>.</w:t>
            </w:r>
            <w:r>
              <w:t>04</w:t>
            </w:r>
          </w:p>
        </w:tc>
      </w:tr>
      <w:tr w:rsidR="00CF0785" w:rsidRPr="007F4988" w:rsidTr="00CF0785">
        <w:trPr>
          <w:trHeight w:val="329"/>
        </w:trPr>
        <w:tc>
          <w:tcPr>
            <w:tcW w:w="6521" w:type="dxa"/>
          </w:tcPr>
          <w:p w:rsidR="00CF0785" w:rsidRPr="007F4988" w:rsidRDefault="00CF0785" w:rsidP="00CF0785">
            <w:pPr>
              <w:rPr>
                <w:lang w:val="en-GB"/>
              </w:rPr>
            </w:pPr>
            <w:r w:rsidRPr="007F4988">
              <w:rPr>
                <w:lang w:val="en-GB"/>
              </w:rPr>
              <w:t>Sponsorship and Charity</w:t>
            </w:r>
          </w:p>
        </w:tc>
        <w:tc>
          <w:tcPr>
            <w:tcW w:w="2941" w:type="dxa"/>
          </w:tcPr>
          <w:p w:rsidR="00CF0785" w:rsidRPr="007F4988" w:rsidRDefault="00CF0785" w:rsidP="00CF0785">
            <w:pPr>
              <w:jc w:val="center"/>
              <w:rPr>
                <w:lang w:val="en-GB"/>
              </w:rPr>
            </w:pPr>
            <w:r w:rsidRPr="007F4988">
              <w:rPr>
                <w:lang w:val="en-GB"/>
              </w:rPr>
              <w:t>174,039,396.31</w:t>
            </w:r>
          </w:p>
        </w:tc>
      </w:tr>
      <w:tr w:rsidR="00CF0785" w:rsidRPr="007F4988" w:rsidTr="00483FED">
        <w:tc>
          <w:tcPr>
            <w:tcW w:w="6521" w:type="dxa"/>
          </w:tcPr>
          <w:p w:rsidR="00CF0785" w:rsidRPr="007F4988" w:rsidRDefault="00CF0785" w:rsidP="00CF0785">
            <w:pPr>
              <w:rPr>
                <w:lang w:val="en-GB"/>
              </w:rPr>
            </w:pPr>
            <w:r w:rsidRPr="007F4988">
              <w:rPr>
                <w:lang w:val="en-GB"/>
              </w:rPr>
              <w:t xml:space="preserve">Remuneration for Members of </w:t>
            </w:r>
            <w:r w:rsidRPr="00DF28A9">
              <w:rPr>
                <w:lang w:val="en-GB"/>
              </w:rPr>
              <w:t>the Revision Commission</w:t>
            </w:r>
          </w:p>
        </w:tc>
        <w:tc>
          <w:tcPr>
            <w:tcW w:w="2941" w:type="dxa"/>
            <w:vAlign w:val="center"/>
          </w:tcPr>
          <w:p w:rsidR="00CF0785" w:rsidRPr="007F4988" w:rsidRDefault="00CF0785" w:rsidP="00CF0785">
            <w:pPr>
              <w:jc w:val="center"/>
              <w:rPr>
                <w:lang w:val="en-GB"/>
              </w:rPr>
            </w:pPr>
            <w:r w:rsidRPr="007F4988">
              <w:rPr>
                <w:lang w:val="en-GB"/>
              </w:rPr>
              <w:t>720,610.00</w:t>
            </w:r>
          </w:p>
        </w:tc>
      </w:tr>
      <w:tr w:rsidR="00CF0785" w:rsidRPr="007F4988" w:rsidTr="00483FED">
        <w:tc>
          <w:tcPr>
            <w:tcW w:w="6521" w:type="dxa"/>
          </w:tcPr>
          <w:p w:rsidR="00CF0785" w:rsidRPr="007F4988" w:rsidRDefault="00CF0785" w:rsidP="00CF0785">
            <w:pPr>
              <w:rPr>
                <w:lang w:val="en-GB"/>
              </w:rPr>
            </w:pPr>
            <w:r w:rsidRPr="007F4988">
              <w:rPr>
                <w:lang w:val="en-GB"/>
              </w:rPr>
              <w:t>Investments</w:t>
            </w:r>
          </w:p>
        </w:tc>
        <w:tc>
          <w:tcPr>
            <w:tcW w:w="2941" w:type="dxa"/>
            <w:vAlign w:val="center"/>
          </w:tcPr>
          <w:p w:rsidR="00CF0785" w:rsidRPr="00926581" w:rsidRDefault="00CF0785" w:rsidP="00CF0785">
            <w:pPr>
              <w:jc w:val="center"/>
            </w:pPr>
            <w:r>
              <w:t>1</w:t>
            </w:r>
            <w:r w:rsidRPr="007F4988">
              <w:rPr>
                <w:lang w:val="en-GB"/>
              </w:rPr>
              <w:t>,</w:t>
            </w:r>
            <w:r>
              <w:t>913</w:t>
            </w:r>
            <w:r w:rsidRPr="007F4988">
              <w:rPr>
                <w:lang w:val="en-GB"/>
              </w:rPr>
              <w:t>,</w:t>
            </w:r>
            <w:r>
              <w:t>694</w:t>
            </w:r>
            <w:r w:rsidRPr="007F4988">
              <w:rPr>
                <w:lang w:val="en-GB"/>
              </w:rPr>
              <w:t>,</w:t>
            </w:r>
            <w:r>
              <w:t>388</w:t>
            </w:r>
            <w:r w:rsidRPr="007F4988">
              <w:rPr>
                <w:lang w:val="en-GB"/>
              </w:rPr>
              <w:t>.</w:t>
            </w:r>
            <w:r>
              <w:t>57</w:t>
            </w:r>
          </w:p>
        </w:tc>
      </w:tr>
    </w:tbl>
    <w:p w:rsidR="00CF0785" w:rsidRPr="008401B3" w:rsidRDefault="00CF0785" w:rsidP="000C3FE1">
      <w:pPr>
        <w:ind w:firstLine="709"/>
        <w:jc w:val="both"/>
        <w:rPr>
          <w:snapToGrid w:val="0"/>
          <w:lang w:val="en-GB"/>
        </w:rPr>
      </w:pPr>
    </w:p>
    <w:tbl>
      <w:tblPr>
        <w:tblW w:w="9037" w:type="dxa"/>
        <w:tblInd w:w="710" w:type="dxa"/>
        <w:tblLayout w:type="fixed"/>
        <w:tblLook w:val="0000"/>
      </w:tblPr>
      <w:tblGrid>
        <w:gridCol w:w="2880"/>
        <w:gridCol w:w="2188"/>
        <w:gridCol w:w="3969"/>
      </w:tblGrid>
      <w:tr w:rsidR="00AE2BA5" w:rsidRPr="004A0B99"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AE2BA5" w:rsidRDefault="00CF0785" w:rsidP="004A0B99">
            <w:pPr>
              <w:pStyle w:val="FR1"/>
              <w:framePr w:w="1620" w:h="720" w:hSpace="10080" w:vSpace="40" w:wrap="notBeside" w:vAnchor="text" w:hAnchor="margin" w:x="3341" w:y="41" w:anchorLock="1"/>
              <w:tabs>
                <w:tab w:val="left" w:pos="142"/>
              </w:tabs>
              <w:spacing w:line="240" w:lineRule="auto"/>
              <w:ind w:left="0"/>
              <w:jc w:val="left"/>
              <w:rPr>
                <w:sz w:val="24"/>
                <w:szCs w:val="24"/>
                <w:lang w:val="en-GB"/>
              </w:rPr>
            </w:pPr>
            <w:r>
              <w:rPr>
                <w:sz w:val="24"/>
                <w:szCs w:val="24"/>
                <w:lang w:val="en-GB"/>
              </w:rPr>
              <w:t>9</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4A0B99" w:rsidP="00900438">
            <w:pPr>
              <w:framePr w:w="1620" w:h="720" w:hSpace="10080" w:vSpace="40" w:wrap="notBeside" w:vAnchor="text" w:hAnchor="margin" w:x="3341" w:y="41" w:anchorLock="1"/>
              <w:tabs>
                <w:tab w:val="left" w:pos="142"/>
              </w:tabs>
              <w:rPr>
                <w:lang w:val="en-GB"/>
              </w:rPr>
            </w:pPr>
            <w:r>
              <w:rPr>
                <w:lang w:val="en-GB"/>
              </w:rPr>
              <w:t>none</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tabs>
                <w:tab w:val="left" w:pos="142"/>
              </w:tabs>
              <w:jc w:val="both"/>
              <w:rPr>
                <w:lang w:val="en-GB"/>
              </w:rPr>
            </w:pPr>
            <w:r w:rsidRPr="00AE2BA5">
              <w:rPr>
                <w:lang w:val="en-GB"/>
              </w:rPr>
              <w:t xml:space="preserve">Abstained    </w:t>
            </w:r>
          </w:p>
        </w:tc>
        <w:tc>
          <w:tcPr>
            <w:tcW w:w="3969" w:type="dxa"/>
          </w:tcPr>
          <w:p w:rsidR="00AE2BA5" w:rsidRPr="00AE2BA5" w:rsidRDefault="00CF0785" w:rsidP="00CF0785">
            <w:pPr>
              <w:tabs>
                <w:tab w:val="left" w:pos="142"/>
              </w:tabs>
              <w:rPr>
                <w:lang w:val="en-GB"/>
              </w:rPr>
            </w:pPr>
            <w:r>
              <w:rPr>
                <w:lang w:val="en-GB"/>
              </w:rPr>
              <w:t>1 (</w:t>
            </w:r>
            <w:proofErr w:type="spellStart"/>
            <w:r>
              <w:rPr>
                <w:lang w:val="en-GB"/>
              </w:rPr>
              <w:t>Rymzhanova</w:t>
            </w:r>
            <w:proofErr w:type="spellEnd"/>
            <w:r>
              <w:rPr>
                <w:lang w:val="en-GB"/>
              </w:rPr>
              <w:t xml:space="preserve"> </w:t>
            </w:r>
            <w:proofErr w:type="spellStart"/>
            <w:r>
              <w:rPr>
                <w:lang w:val="en-GB"/>
              </w:rPr>
              <w:t>Zh</w:t>
            </w:r>
            <w:proofErr w:type="spellEnd"/>
            <w:r>
              <w:rPr>
                <w:lang w:val="en-GB"/>
              </w:rPr>
              <w:t>.)</w:t>
            </w:r>
          </w:p>
        </w:tc>
      </w:tr>
    </w:tbl>
    <w:p w:rsidR="00AE2BA5" w:rsidRPr="00AE2BA5" w:rsidRDefault="00AE2BA5" w:rsidP="00AE2BA5">
      <w:pPr>
        <w:ind w:firstLine="709"/>
        <w:jc w:val="both"/>
        <w:rPr>
          <w:lang w:val="en-GB"/>
        </w:rPr>
      </w:pPr>
    </w:p>
    <w:p w:rsidR="00CF0785" w:rsidRPr="00DD649C" w:rsidRDefault="00CF0785" w:rsidP="00AE2BA5">
      <w:pPr>
        <w:tabs>
          <w:tab w:val="num" w:pos="1080"/>
        </w:tabs>
        <w:ind w:firstLine="709"/>
        <w:jc w:val="both"/>
        <w:rPr>
          <w:rStyle w:val="hps"/>
          <w:color w:val="333333"/>
          <w:lang w:val="en-US"/>
        </w:rPr>
      </w:pPr>
      <w:r w:rsidRPr="00DD649C">
        <w:rPr>
          <w:rStyle w:val="hps"/>
          <w:color w:val="333333"/>
          <w:lang w:val="en-US"/>
        </w:rPr>
        <w:t>Voice of</w:t>
      </w:r>
      <w:r w:rsidRPr="00DD649C">
        <w:rPr>
          <w:color w:val="333333"/>
          <w:lang w:val="en-US"/>
        </w:rPr>
        <w:t xml:space="preserve"> </w:t>
      </w:r>
      <w:r w:rsidRPr="00DD649C">
        <w:rPr>
          <w:rStyle w:val="hps"/>
          <w:color w:val="333333"/>
          <w:lang w:val="en-US"/>
        </w:rPr>
        <w:t>a member of</w:t>
      </w:r>
      <w:r w:rsidRPr="00DD649C">
        <w:rPr>
          <w:color w:val="333333"/>
          <w:lang w:val="en-US"/>
        </w:rPr>
        <w:t xml:space="preserve"> </w:t>
      </w:r>
      <w:r w:rsidRPr="00DD649C">
        <w:rPr>
          <w:rStyle w:val="hps"/>
          <w:color w:val="333333"/>
          <w:lang w:val="en-US"/>
        </w:rPr>
        <w:t>the Board of Directors</w:t>
      </w:r>
      <w:r w:rsidRPr="00DD649C">
        <w:rPr>
          <w:color w:val="333333"/>
          <w:lang w:val="en-US"/>
        </w:rPr>
        <w:t xml:space="preserve"> </w:t>
      </w:r>
      <w:proofErr w:type="spellStart"/>
      <w:r w:rsidRPr="00DD649C">
        <w:rPr>
          <w:rStyle w:val="hps"/>
          <w:color w:val="333333"/>
          <w:lang w:val="en-US"/>
        </w:rPr>
        <w:t>Averin</w:t>
      </w:r>
      <w:proofErr w:type="spellEnd"/>
      <w:r w:rsidRPr="00DD649C">
        <w:rPr>
          <w:color w:val="333333"/>
          <w:lang w:val="en-US"/>
        </w:rPr>
        <w:t xml:space="preserve"> A</w:t>
      </w:r>
      <w:r w:rsidR="00DD649C">
        <w:rPr>
          <w:color w:val="333333"/>
          <w:lang w:val="en-US"/>
        </w:rPr>
        <w:t>.</w:t>
      </w:r>
      <w:r w:rsidRPr="00DD649C">
        <w:rPr>
          <w:color w:val="333333"/>
          <w:lang w:val="en-US"/>
        </w:rPr>
        <w:t>A</w:t>
      </w:r>
      <w:r w:rsidR="00DD649C">
        <w:rPr>
          <w:color w:val="333333"/>
          <w:lang w:val="en-US"/>
        </w:rPr>
        <w:t>.</w:t>
      </w:r>
      <w:r w:rsidRPr="00DD649C">
        <w:rPr>
          <w:color w:val="333333"/>
          <w:lang w:val="en-US"/>
        </w:rPr>
        <w:t xml:space="preserve"> </w:t>
      </w:r>
      <w:r w:rsidRPr="00DD649C">
        <w:rPr>
          <w:rStyle w:val="hps"/>
          <w:color w:val="333333"/>
          <w:lang w:val="en-US"/>
        </w:rPr>
        <w:t>was not</w:t>
      </w:r>
      <w:r w:rsidRPr="00DD649C">
        <w:rPr>
          <w:color w:val="333333"/>
          <w:lang w:val="en-US"/>
        </w:rPr>
        <w:t xml:space="preserve"> </w:t>
      </w:r>
      <w:r w:rsidRPr="00DD649C">
        <w:rPr>
          <w:rStyle w:val="hps"/>
          <w:color w:val="333333"/>
          <w:lang w:val="en-US"/>
        </w:rPr>
        <w:t>taken into account when</w:t>
      </w:r>
      <w:r w:rsidRPr="00DD649C">
        <w:rPr>
          <w:color w:val="333333"/>
          <w:lang w:val="en-US"/>
        </w:rPr>
        <w:t xml:space="preserve"> </w:t>
      </w:r>
      <w:r w:rsidRPr="00DD649C">
        <w:rPr>
          <w:rStyle w:val="hps"/>
          <w:color w:val="333333"/>
          <w:lang w:val="en-US"/>
        </w:rPr>
        <w:t>counting the votes</w:t>
      </w:r>
      <w:r w:rsidRPr="00DD649C">
        <w:rPr>
          <w:color w:val="333333"/>
          <w:lang w:val="en-US"/>
        </w:rPr>
        <w:t xml:space="preserve">, since </w:t>
      </w:r>
      <w:r w:rsidRPr="00DD649C">
        <w:rPr>
          <w:rStyle w:val="hps"/>
          <w:color w:val="333333"/>
          <w:lang w:val="en-US"/>
        </w:rPr>
        <w:t>he voted</w:t>
      </w:r>
      <w:r w:rsidRPr="00DD649C">
        <w:rPr>
          <w:color w:val="333333"/>
          <w:lang w:val="en-US"/>
        </w:rPr>
        <w:t xml:space="preserve"> </w:t>
      </w:r>
      <w:r w:rsidRPr="00DD649C">
        <w:rPr>
          <w:rStyle w:val="hps"/>
          <w:color w:val="333333"/>
          <w:lang w:val="en-US"/>
        </w:rPr>
        <w:t>for another</w:t>
      </w:r>
      <w:r w:rsidRPr="00DD649C">
        <w:rPr>
          <w:color w:val="333333"/>
          <w:lang w:val="en-US"/>
        </w:rPr>
        <w:t xml:space="preserve"> </w:t>
      </w:r>
      <w:r w:rsidRPr="00DD649C">
        <w:rPr>
          <w:rStyle w:val="hps"/>
          <w:color w:val="333333"/>
          <w:lang w:val="en-US"/>
        </w:rPr>
        <w:t>draft decision.</w:t>
      </w:r>
    </w:p>
    <w:p w:rsidR="00CF0785" w:rsidRPr="00DD649C" w:rsidRDefault="00CF0785" w:rsidP="00AE2BA5">
      <w:pPr>
        <w:tabs>
          <w:tab w:val="num" w:pos="1080"/>
        </w:tabs>
        <w:ind w:firstLine="709"/>
        <w:jc w:val="both"/>
        <w:rPr>
          <w:rStyle w:val="hps"/>
          <w:rFonts w:ascii="Arial" w:hAnsi="Arial" w:cs="Arial"/>
          <w:color w:val="333333"/>
          <w:sz w:val="17"/>
          <w:szCs w:val="17"/>
          <w:lang w:val="en-US"/>
        </w:rPr>
      </w:pPr>
    </w:p>
    <w:p w:rsidR="00AE2BA5" w:rsidRPr="00AE2BA5" w:rsidRDefault="00AE2BA5" w:rsidP="00AE2BA5">
      <w:pPr>
        <w:tabs>
          <w:tab w:val="num" w:pos="1080"/>
        </w:tabs>
        <w:ind w:firstLine="709"/>
        <w:jc w:val="both"/>
        <w:rPr>
          <w:b/>
          <w:lang w:val="en-GB"/>
        </w:rPr>
      </w:pPr>
      <w:r w:rsidRPr="00AE2BA5">
        <w:rPr>
          <w:b/>
          <w:lang w:val="en-GB"/>
        </w:rPr>
        <w:t>Decided:</w:t>
      </w:r>
    </w:p>
    <w:p w:rsidR="00CF0785" w:rsidRDefault="00CF0785" w:rsidP="00CF0785">
      <w:pPr>
        <w:ind w:firstLine="709"/>
        <w:jc w:val="both"/>
        <w:rPr>
          <w:snapToGrid w:val="0"/>
          <w:lang w:val="en-GB"/>
        </w:rPr>
      </w:pPr>
      <w:r w:rsidRPr="008401B3">
        <w:rPr>
          <w:snapToGrid w:val="0"/>
          <w:lang w:val="en-GB"/>
        </w:rPr>
        <w:t>To recommend that regarding the item Distribution of Profits of JSC «TransContainer» Following the Results of 2011 the General Meeting of Shareholders approves the following distribution of net profit received following the results of activities of JSC «TransContainer» for 2011:</w:t>
      </w:r>
    </w:p>
    <w:p w:rsidR="00CF0785" w:rsidRPr="008401B3" w:rsidRDefault="00CF0785" w:rsidP="00CF0785">
      <w:pPr>
        <w:jc w:val="both"/>
        <w:rPr>
          <w:snapToGrid w:val="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2941"/>
      </w:tblGrid>
      <w:tr w:rsidR="00CF0785" w:rsidRPr="007F4988" w:rsidTr="00CF0785">
        <w:trPr>
          <w:trHeight w:val="393"/>
        </w:trPr>
        <w:tc>
          <w:tcPr>
            <w:tcW w:w="6521" w:type="dxa"/>
            <w:vAlign w:val="center"/>
          </w:tcPr>
          <w:p w:rsidR="00CF0785" w:rsidRPr="007F4988" w:rsidRDefault="00CF0785" w:rsidP="00CF0785">
            <w:pPr>
              <w:pStyle w:val="3"/>
              <w:spacing w:after="0"/>
              <w:ind w:left="0"/>
              <w:jc w:val="center"/>
              <w:rPr>
                <w:szCs w:val="24"/>
                <w:lang w:val="en-GB"/>
              </w:rPr>
            </w:pPr>
            <w:r w:rsidRPr="007F4988">
              <w:rPr>
                <w:sz w:val="24"/>
                <w:szCs w:val="24"/>
                <w:lang w:val="en-GB"/>
              </w:rPr>
              <w:t>Index Description</w:t>
            </w:r>
          </w:p>
        </w:tc>
        <w:tc>
          <w:tcPr>
            <w:tcW w:w="2941" w:type="dxa"/>
            <w:vAlign w:val="center"/>
          </w:tcPr>
          <w:p w:rsidR="00CF0785" w:rsidRPr="007F4988" w:rsidRDefault="00CF0785" w:rsidP="00CF0785">
            <w:pPr>
              <w:pStyle w:val="3"/>
              <w:spacing w:after="0"/>
              <w:ind w:left="0"/>
              <w:jc w:val="center"/>
              <w:rPr>
                <w:szCs w:val="24"/>
                <w:lang w:val="en-GB"/>
              </w:rPr>
            </w:pPr>
            <w:r w:rsidRPr="007F4988">
              <w:rPr>
                <w:sz w:val="24"/>
                <w:szCs w:val="24"/>
                <w:lang w:val="en-GB"/>
              </w:rPr>
              <w:t xml:space="preserve">Amount, </w:t>
            </w:r>
            <w:proofErr w:type="spellStart"/>
            <w:r w:rsidRPr="007F4988">
              <w:rPr>
                <w:sz w:val="24"/>
                <w:szCs w:val="24"/>
                <w:lang w:val="en-GB"/>
              </w:rPr>
              <w:t>rubles</w:t>
            </w:r>
            <w:proofErr w:type="spellEnd"/>
          </w:p>
        </w:tc>
      </w:tr>
      <w:tr w:rsidR="00CF0785" w:rsidRPr="007F4988" w:rsidTr="00483FED">
        <w:trPr>
          <w:trHeight w:val="279"/>
        </w:trPr>
        <w:tc>
          <w:tcPr>
            <w:tcW w:w="6521" w:type="dxa"/>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Net profit in 2011 in the amount of</w:t>
            </w:r>
          </w:p>
        </w:tc>
        <w:tc>
          <w:tcPr>
            <w:tcW w:w="2941" w:type="dxa"/>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3,480,787,926.23</w:t>
            </w:r>
          </w:p>
        </w:tc>
      </w:tr>
      <w:tr w:rsidR="00CF0785" w:rsidRPr="007F4988" w:rsidTr="00CF0785">
        <w:trPr>
          <w:trHeight w:val="264"/>
        </w:trPr>
        <w:tc>
          <w:tcPr>
            <w:tcW w:w="9462" w:type="dxa"/>
            <w:gridSpan w:val="2"/>
            <w:vAlign w:val="center"/>
          </w:tcPr>
          <w:p w:rsidR="00CF0785" w:rsidRPr="00447DD3" w:rsidRDefault="00CF0785" w:rsidP="00CF0785">
            <w:pPr>
              <w:pStyle w:val="3"/>
              <w:spacing w:after="0"/>
              <w:ind w:left="0"/>
              <w:jc w:val="center"/>
              <w:rPr>
                <w:sz w:val="24"/>
                <w:szCs w:val="24"/>
                <w:lang w:val="en-GB"/>
              </w:rPr>
            </w:pPr>
            <w:r w:rsidRPr="00447DD3">
              <w:rPr>
                <w:sz w:val="24"/>
                <w:szCs w:val="24"/>
                <w:lang w:val="en-GB"/>
              </w:rPr>
              <w:t>distributed as follows</w:t>
            </w:r>
            <w:r w:rsidRPr="007F4988">
              <w:rPr>
                <w:sz w:val="24"/>
                <w:szCs w:val="24"/>
                <w:lang w:val="en-GB"/>
              </w:rPr>
              <w:t>:</w:t>
            </w:r>
          </w:p>
        </w:tc>
      </w:tr>
      <w:tr w:rsidR="00CF0785" w:rsidRPr="007F4988" w:rsidTr="00483FED">
        <w:tc>
          <w:tcPr>
            <w:tcW w:w="6521" w:type="dxa"/>
          </w:tcPr>
          <w:p w:rsidR="00CF0785" w:rsidRPr="007F4988" w:rsidRDefault="00CF0785" w:rsidP="00CF0785">
            <w:pPr>
              <w:pStyle w:val="3"/>
              <w:spacing w:after="0"/>
              <w:ind w:left="0"/>
              <w:rPr>
                <w:szCs w:val="24"/>
                <w:lang w:val="en-GB"/>
              </w:rPr>
            </w:pPr>
            <w:r w:rsidRPr="007F4988">
              <w:rPr>
                <w:sz w:val="24"/>
                <w:szCs w:val="24"/>
                <w:lang w:val="en-GB"/>
              </w:rPr>
              <w:t>Reserve Fund</w:t>
            </w:r>
          </w:p>
        </w:tc>
        <w:tc>
          <w:tcPr>
            <w:tcW w:w="2941" w:type="dxa"/>
            <w:vAlign w:val="center"/>
          </w:tcPr>
          <w:p w:rsidR="00CF0785" w:rsidRPr="007F4988" w:rsidRDefault="00CF0785" w:rsidP="00CF0785">
            <w:pPr>
              <w:jc w:val="center"/>
              <w:rPr>
                <w:lang w:val="en-GB"/>
              </w:rPr>
            </w:pPr>
            <w:r w:rsidRPr="007F4988">
              <w:rPr>
                <w:lang w:val="en-GB"/>
              </w:rPr>
              <w:t>174,039,396.31</w:t>
            </w:r>
          </w:p>
        </w:tc>
      </w:tr>
      <w:tr w:rsidR="00CF0785" w:rsidRPr="007F4988" w:rsidTr="00483FED">
        <w:tc>
          <w:tcPr>
            <w:tcW w:w="6521" w:type="dxa"/>
          </w:tcPr>
          <w:p w:rsidR="00CF0785" w:rsidRPr="007F4988" w:rsidRDefault="00CF0785" w:rsidP="00CF0785">
            <w:pPr>
              <w:pStyle w:val="3"/>
              <w:spacing w:after="0"/>
              <w:ind w:left="0"/>
              <w:rPr>
                <w:szCs w:val="24"/>
                <w:lang w:val="en-GB"/>
              </w:rPr>
            </w:pPr>
            <w:r w:rsidRPr="007F4988">
              <w:rPr>
                <w:sz w:val="24"/>
                <w:szCs w:val="24"/>
                <w:lang w:val="en-GB"/>
              </w:rPr>
              <w:t xml:space="preserve">Dividends </w:t>
            </w:r>
          </w:p>
        </w:tc>
        <w:tc>
          <w:tcPr>
            <w:tcW w:w="2941" w:type="dxa"/>
            <w:vAlign w:val="center"/>
          </w:tcPr>
          <w:p w:rsidR="00CF0785" w:rsidRPr="00926581" w:rsidRDefault="00CF0785" w:rsidP="00CF0785">
            <w:r>
              <w:t>1,21</w:t>
            </w:r>
            <w:r w:rsidRPr="007F4988">
              <w:rPr>
                <w:lang w:val="en-GB"/>
              </w:rPr>
              <w:t>8,</w:t>
            </w:r>
            <w:r>
              <w:t>294</w:t>
            </w:r>
            <w:r w:rsidRPr="007F4988">
              <w:rPr>
                <w:lang w:val="en-GB"/>
              </w:rPr>
              <w:t>,13</w:t>
            </w:r>
            <w:r>
              <w:t>5</w:t>
            </w:r>
            <w:r w:rsidRPr="007F4988">
              <w:rPr>
                <w:lang w:val="en-GB"/>
              </w:rPr>
              <w:t>.</w:t>
            </w:r>
            <w:r>
              <w:t>04</w:t>
            </w:r>
          </w:p>
        </w:tc>
      </w:tr>
      <w:tr w:rsidR="00CF0785" w:rsidRPr="007F4988" w:rsidTr="00CF0785">
        <w:trPr>
          <w:trHeight w:val="339"/>
        </w:trPr>
        <w:tc>
          <w:tcPr>
            <w:tcW w:w="6521" w:type="dxa"/>
          </w:tcPr>
          <w:p w:rsidR="00CF0785" w:rsidRPr="007F4988" w:rsidRDefault="00CF0785" w:rsidP="00CF0785">
            <w:pPr>
              <w:rPr>
                <w:lang w:val="en-GB"/>
              </w:rPr>
            </w:pPr>
            <w:r w:rsidRPr="007F4988">
              <w:rPr>
                <w:lang w:val="en-GB"/>
              </w:rPr>
              <w:t>Sponsorship and Charit</w:t>
            </w:r>
            <w:r>
              <w:rPr>
                <w:lang w:val="en-GB"/>
              </w:rPr>
              <w:t>y</w:t>
            </w:r>
          </w:p>
        </w:tc>
        <w:tc>
          <w:tcPr>
            <w:tcW w:w="2941" w:type="dxa"/>
          </w:tcPr>
          <w:p w:rsidR="00CF0785" w:rsidRPr="007F4988" w:rsidRDefault="00CF0785" w:rsidP="00483FED">
            <w:pPr>
              <w:jc w:val="center"/>
              <w:rPr>
                <w:lang w:val="en-GB"/>
              </w:rPr>
            </w:pPr>
            <w:r w:rsidRPr="007F4988">
              <w:rPr>
                <w:lang w:val="en-GB"/>
              </w:rPr>
              <w:t>174,039,396.31</w:t>
            </w:r>
          </w:p>
        </w:tc>
      </w:tr>
      <w:tr w:rsidR="00CF0785" w:rsidRPr="007F4988" w:rsidTr="00483FED">
        <w:tc>
          <w:tcPr>
            <w:tcW w:w="6521" w:type="dxa"/>
          </w:tcPr>
          <w:p w:rsidR="00CF0785" w:rsidRPr="007F4988" w:rsidRDefault="00CF0785" w:rsidP="00483FED">
            <w:pPr>
              <w:rPr>
                <w:lang w:val="en-GB"/>
              </w:rPr>
            </w:pPr>
            <w:r w:rsidRPr="007F4988">
              <w:rPr>
                <w:lang w:val="en-GB"/>
              </w:rPr>
              <w:t xml:space="preserve">Remuneration for Members of </w:t>
            </w:r>
            <w:r w:rsidRPr="00DF28A9">
              <w:rPr>
                <w:lang w:val="en-GB"/>
              </w:rPr>
              <w:t>the Revision Commission</w:t>
            </w:r>
          </w:p>
        </w:tc>
        <w:tc>
          <w:tcPr>
            <w:tcW w:w="2941" w:type="dxa"/>
            <w:vAlign w:val="center"/>
          </w:tcPr>
          <w:p w:rsidR="00CF0785" w:rsidRPr="007F4988" w:rsidRDefault="00CF0785" w:rsidP="00483FED">
            <w:pPr>
              <w:jc w:val="center"/>
              <w:rPr>
                <w:lang w:val="en-GB"/>
              </w:rPr>
            </w:pPr>
            <w:r w:rsidRPr="007F4988">
              <w:rPr>
                <w:lang w:val="en-GB"/>
              </w:rPr>
              <w:t>720,610.00</w:t>
            </w:r>
          </w:p>
        </w:tc>
      </w:tr>
      <w:tr w:rsidR="00CF0785" w:rsidRPr="007F4988" w:rsidTr="00483FED">
        <w:tc>
          <w:tcPr>
            <w:tcW w:w="6521" w:type="dxa"/>
          </w:tcPr>
          <w:p w:rsidR="00CF0785" w:rsidRPr="007F4988" w:rsidRDefault="00CF0785" w:rsidP="00483FED">
            <w:pPr>
              <w:rPr>
                <w:lang w:val="en-GB"/>
              </w:rPr>
            </w:pPr>
            <w:r w:rsidRPr="007F4988">
              <w:rPr>
                <w:lang w:val="en-GB"/>
              </w:rPr>
              <w:t>Investments</w:t>
            </w:r>
          </w:p>
        </w:tc>
        <w:tc>
          <w:tcPr>
            <w:tcW w:w="2941" w:type="dxa"/>
            <w:vAlign w:val="center"/>
          </w:tcPr>
          <w:p w:rsidR="00CF0785" w:rsidRPr="00926581" w:rsidRDefault="00CF0785" w:rsidP="00483FED">
            <w:pPr>
              <w:jc w:val="center"/>
            </w:pPr>
            <w:r>
              <w:t>1</w:t>
            </w:r>
            <w:r w:rsidRPr="007F4988">
              <w:rPr>
                <w:lang w:val="en-GB"/>
              </w:rPr>
              <w:t>,</w:t>
            </w:r>
            <w:r>
              <w:t>913</w:t>
            </w:r>
            <w:r w:rsidRPr="007F4988">
              <w:rPr>
                <w:lang w:val="en-GB"/>
              </w:rPr>
              <w:t>,</w:t>
            </w:r>
            <w:r>
              <w:t>694</w:t>
            </w:r>
            <w:r w:rsidRPr="007F4988">
              <w:rPr>
                <w:lang w:val="en-GB"/>
              </w:rPr>
              <w:t>,</w:t>
            </w:r>
            <w:r>
              <w:t>388</w:t>
            </w:r>
            <w:r w:rsidRPr="007F4988">
              <w:rPr>
                <w:lang w:val="en-GB"/>
              </w:rPr>
              <w:t>.</w:t>
            </w:r>
            <w:r>
              <w:t>57</w:t>
            </w:r>
          </w:p>
        </w:tc>
      </w:tr>
    </w:tbl>
    <w:p w:rsidR="00AE2BA5" w:rsidRPr="00AE2BA5" w:rsidRDefault="00AE2BA5" w:rsidP="00AE2BA5">
      <w:pPr>
        <w:tabs>
          <w:tab w:val="left" w:pos="432"/>
        </w:tabs>
        <w:ind w:firstLine="709"/>
        <w:jc w:val="both"/>
        <w:rPr>
          <w:lang w:val="en-GB"/>
        </w:rPr>
      </w:pPr>
    </w:p>
    <w:p w:rsidR="00056672" w:rsidRPr="00AE2BA5" w:rsidRDefault="00056672" w:rsidP="00056672">
      <w:pPr>
        <w:tabs>
          <w:tab w:val="num" w:pos="1080"/>
        </w:tabs>
        <w:ind w:firstLine="709"/>
        <w:jc w:val="both"/>
        <w:rPr>
          <w:lang w:val="en-GB"/>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Pr="00AE2BA5" w:rsidRDefault="005457C8"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094FAF" w:rsidRPr="004A0B99" w:rsidRDefault="004A0B99" w:rsidP="00AE2BA5">
      <w:pPr>
        <w:tabs>
          <w:tab w:val="left" w:pos="4536"/>
        </w:tabs>
        <w:rPr>
          <w:lang w:val="en-US"/>
        </w:rPr>
      </w:pPr>
      <w:r>
        <w:rPr>
          <w:bCs/>
          <w:lang w:val="en-US"/>
        </w:rPr>
        <w:t>May 21</w:t>
      </w:r>
      <w:r w:rsidR="005457C8" w:rsidRPr="00AE2BA5">
        <w:rPr>
          <w:bCs/>
          <w:lang w:val="en-US"/>
        </w:rPr>
        <w:t>, 201</w:t>
      </w:r>
      <w:r w:rsidR="00AE2BA5" w:rsidRPr="00AE2BA5">
        <w:rPr>
          <w:bCs/>
          <w:lang w:val="en-US"/>
        </w:rPr>
        <w:t>2</w:t>
      </w:r>
      <w:r w:rsidR="005457C8" w:rsidRPr="00AE2BA5">
        <w:rPr>
          <w:bCs/>
          <w:color w:val="000000"/>
          <w:lang w:val="en-US"/>
        </w:rPr>
        <w:t> </w:t>
      </w:r>
    </w:p>
    <w:sectPr w:rsidR="00094FAF" w:rsidRPr="004A0B99" w:rsidSect="00CF0785">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62BE"/>
    <w:rsid w:val="004E2F13"/>
    <w:rsid w:val="00504F1B"/>
    <w:rsid w:val="00506AD2"/>
    <w:rsid w:val="00526592"/>
    <w:rsid w:val="005444E9"/>
    <w:rsid w:val="005457C8"/>
    <w:rsid w:val="00564B9C"/>
    <w:rsid w:val="00567CFD"/>
    <w:rsid w:val="0057074E"/>
    <w:rsid w:val="005B0099"/>
    <w:rsid w:val="005C0799"/>
    <w:rsid w:val="00603212"/>
    <w:rsid w:val="0060396A"/>
    <w:rsid w:val="006115A8"/>
    <w:rsid w:val="006170D1"/>
    <w:rsid w:val="00632F7B"/>
    <w:rsid w:val="00633939"/>
    <w:rsid w:val="00635A7D"/>
    <w:rsid w:val="00644E5F"/>
    <w:rsid w:val="0065494B"/>
    <w:rsid w:val="0066643B"/>
    <w:rsid w:val="00672884"/>
    <w:rsid w:val="00676E48"/>
    <w:rsid w:val="00683D79"/>
    <w:rsid w:val="00687CBA"/>
    <w:rsid w:val="00695F6C"/>
    <w:rsid w:val="006A0B7C"/>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6D81"/>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D649C"/>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E4FEA"/>
    <w:rsid w:val="00EE6A9A"/>
    <w:rsid w:val="00EF1557"/>
    <w:rsid w:val="00EF3391"/>
    <w:rsid w:val="00F079E4"/>
    <w:rsid w:val="00F24365"/>
    <w:rsid w:val="00F30717"/>
    <w:rsid w:val="00F474F7"/>
    <w:rsid w:val="00F54037"/>
    <w:rsid w:val="00F5705B"/>
    <w:rsid w:val="00F648C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1698</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3</cp:revision>
  <cp:lastPrinted>2011-05-26T12:02:00Z</cp:lastPrinted>
  <dcterms:created xsi:type="dcterms:W3CDTF">2012-05-22T06:59:00Z</dcterms:created>
  <dcterms:modified xsi:type="dcterms:W3CDTF">2012-05-22T07:12:00Z</dcterms:modified>
</cp:coreProperties>
</file>